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6C2159E3"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3B205E">
        <w:rPr>
          <w:rStyle w:val="Strong"/>
          <w:rFonts w:ascii="Rockwell" w:hAnsi="Rockwell"/>
          <w:color w:val="auto"/>
          <w:sz w:val="20"/>
          <w:szCs w:val="20"/>
        </w:rPr>
        <w:t>Renaissance Academy</w:t>
      </w:r>
      <w:r w:rsidR="003B205E" w:rsidRPr="00C92587">
        <w:rPr>
          <w:rFonts w:ascii="Rockwell" w:hAnsi="Rockwell"/>
          <w:sz w:val="20"/>
          <w:szCs w:val="20"/>
        </w:rPr>
        <w:t xml:space="preserve"> </w:t>
      </w:r>
      <w:r w:rsidRPr="00C92587">
        <w:rPr>
          <w:rFonts w:ascii="Rockwell" w:hAnsi="Rockwell"/>
          <w:sz w:val="20"/>
          <w:szCs w:val="20"/>
        </w:rPr>
        <w:t xml:space="preserve">offers healthy meals every school day. Breakfast costs </w:t>
      </w:r>
      <w:r w:rsidR="003B205E" w:rsidRPr="00C92587">
        <w:rPr>
          <w:rStyle w:val="Strong"/>
          <w:rFonts w:ascii="Rockwell" w:hAnsi="Rockwell"/>
          <w:color w:val="auto"/>
          <w:sz w:val="20"/>
          <w:szCs w:val="20"/>
        </w:rPr>
        <w:t>$</w:t>
      </w:r>
      <w:r w:rsidR="003B205E">
        <w:rPr>
          <w:rStyle w:val="Strong"/>
          <w:rFonts w:ascii="Rockwell" w:hAnsi="Rockwell"/>
          <w:color w:val="auto"/>
          <w:sz w:val="20"/>
          <w:szCs w:val="20"/>
        </w:rPr>
        <w:t>1.75</w:t>
      </w:r>
      <w:r w:rsidR="003B205E" w:rsidRPr="00C92587">
        <w:rPr>
          <w:rStyle w:val="IntenseEmphasis"/>
          <w:rFonts w:ascii="Rockwell" w:hAnsi="Rockwell"/>
        </w:rPr>
        <w:t xml:space="preserve"> </w:t>
      </w:r>
      <w:r w:rsidRPr="00C92587">
        <w:rPr>
          <w:rFonts w:ascii="Rockwell" w:hAnsi="Rockwell"/>
          <w:sz w:val="20"/>
          <w:szCs w:val="20"/>
        </w:rPr>
        <w:t xml:space="preserve">lunch costs </w:t>
      </w:r>
      <w:r w:rsidR="003B205E" w:rsidRPr="00C92587">
        <w:rPr>
          <w:rStyle w:val="Strong"/>
          <w:rFonts w:ascii="Rockwell" w:hAnsi="Rockwell"/>
          <w:color w:val="auto"/>
          <w:sz w:val="20"/>
          <w:szCs w:val="20"/>
        </w:rPr>
        <w:t>$</w:t>
      </w:r>
      <w:r w:rsidR="003B205E">
        <w:rPr>
          <w:rStyle w:val="Strong"/>
          <w:rFonts w:ascii="Rockwell" w:hAnsi="Rockwell"/>
          <w:color w:val="auto"/>
          <w:sz w:val="20"/>
          <w:szCs w:val="20"/>
        </w:rPr>
        <w:t>2.85</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Pr="00C92587">
        <w:rPr>
          <w:rStyle w:val="Strong"/>
          <w:rFonts w:ascii="Rockwell" w:hAnsi="Rockwell"/>
          <w:color w:val="auto"/>
          <w:sz w:val="20"/>
          <w:szCs w:val="20"/>
        </w:rPr>
        <w:t>$</w:t>
      </w:r>
      <w:r w:rsidR="003B205E">
        <w:rPr>
          <w:rStyle w:val="Strong"/>
          <w:rFonts w:ascii="Rockwell" w:hAnsi="Rockwell"/>
          <w:color w:val="auto"/>
          <w:sz w:val="20"/>
          <w:szCs w:val="20"/>
        </w:rPr>
        <w:t>0.30</w:t>
      </w:r>
      <w:r w:rsidRPr="00C92587">
        <w:rPr>
          <w:rFonts w:ascii="Rockwell" w:hAnsi="Rockwell"/>
          <w:sz w:val="20"/>
          <w:szCs w:val="20"/>
        </w:rPr>
        <w:t xml:space="preserve"> for breakfast and </w:t>
      </w:r>
      <w:r w:rsidRPr="00C92587">
        <w:rPr>
          <w:rStyle w:val="Strong"/>
          <w:rFonts w:ascii="Rockwell" w:hAnsi="Rockwell"/>
          <w:color w:val="auto"/>
          <w:sz w:val="20"/>
          <w:szCs w:val="20"/>
        </w:rPr>
        <w:t>$</w:t>
      </w:r>
      <w:r w:rsidR="003B205E">
        <w:rPr>
          <w:rStyle w:val="Strong"/>
          <w:rFonts w:ascii="Rockwell" w:hAnsi="Rockwell"/>
          <w:color w:val="auto"/>
          <w:sz w:val="20"/>
          <w:szCs w:val="20"/>
        </w:rPr>
        <w:t>0.40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53C51389"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3B205E">
        <w:rPr>
          <w:rFonts w:ascii="Rockwell" w:hAnsi="Rockwell"/>
          <w:b/>
          <w:sz w:val="20"/>
          <w:szCs w:val="20"/>
        </w:rPr>
        <w:t>[State</w:t>
      </w:r>
      <w:r w:rsidRPr="00C92587">
        <w:rPr>
          <w:rFonts w:ascii="Rockwell" w:hAnsi="Rockwell"/>
          <w:b/>
          <w:sz w:val="20"/>
          <w:szCs w:val="20"/>
        </w:rPr>
        <w:t xml:space="preserve"> SNAP], [the Food Distribution Program on Indian Reservations (FDPIR)]</w:t>
      </w:r>
      <w:r w:rsidRPr="00C92587">
        <w:rPr>
          <w:rFonts w:ascii="Rockwell" w:hAnsi="Rockwell"/>
          <w:sz w:val="20"/>
          <w:szCs w:val="20"/>
        </w:rPr>
        <w:t xml:space="preserve"> or </w:t>
      </w:r>
      <w:r w:rsidR="003B205E">
        <w:rPr>
          <w:rStyle w:val="Strong"/>
          <w:rFonts w:ascii="Rockwell" w:hAnsi="Rockwell"/>
          <w:color w:val="auto"/>
          <w:sz w:val="20"/>
          <w:szCs w:val="20"/>
        </w:rPr>
        <w:t>[State</w:t>
      </w:r>
      <w:r w:rsidRPr="00C92587">
        <w:rPr>
          <w:rStyle w:val="Strong"/>
          <w:rFonts w:ascii="Rockwell" w:hAnsi="Rockwell"/>
          <w:color w:val="auto"/>
          <w:sz w:val="20"/>
          <w:szCs w:val="20"/>
        </w:rPr>
        <w:t xml:space="preserve">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77777777"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INCOME CHART For School Year________</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E349DF">
            <w:pPr>
              <w:spacing w:after="0"/>
              <w:jc w:val="center"/>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E349DF">
            <w:pPr>
              <w:spacing w:after="0"/>
              <w:jc w:val="center"/>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E349DF">
            <w:pPr>
              <w:spacing w:after="0"/>
              <w:jc w:val="center"/>
              <w:rPr>
                <w:rFonts w:ascii="Rockwell" w:hAnsi="Rockwell"/>
                <w:sz w:val="20"/>
                <w:szCs w:val="20"/>
              </w:rPr>
            </w:pPr>
            <w:r w:rsidRPr="00C92587">
              <w:rPr>
                <w:rFonts w:ascii="Rockwell" w:hAnsi="Rockwell"/>
                <w:sz w:val="20"/>
                <w:szCs w:val="20"/>
              </w:rPr>
              <w:t>Weekly</w:t>
            </w:r>
          </w:p>
        </w:tc>
      </w:tr>
      <w:tr w:rsidR="00FC01FD" w:rsidRPr="00C92587" w14:paraId="799601F6" w14:textId="77777777" w:rsidTr="003B2921">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799601F3" w14:textId="7F9A86A4" w:rsidR="00FC01FD" w:rsidRPr="00C92587" w:rsidRDefault="003B205E" w:rsidP="00E349DF">
            <w:pPr>
              <w:spacing w:after="0"/>
              <w:jc w:val="center"/>
              <w:rPr>
                <w:rFonts w:ascii="Rockwell" w:hAnsi="Rockwell"/>
                <w:sz w:val="20"/>
                <w:szCs w:val="20"/>
              </w:rPr>
            </w:pPr>
            <w:r>
              <w:t>$26,973</w:t>
            </w:r>
          </w:p>
        </w:tc>
        <w:tc>
          <w:tcPr>
            <w:tcW w:w="2160" w:type="dxa"/>
          </w:tcPr>
          <w:p w14:paraId="799601F4" w14:textId="40A4AEC9" w:rsidR="00FC01FD" w:rsidRPr="00C92587" w:rsidRDefault="00E349DF" w:rsidP="00E349DF">
            <w:pPr>
              <w:spacing w:after="0"/>
              <w:jc w:val="center"/>
              <w:rPr>
                <w:rFonts w:ascii="Rockwell" w:hAnsi="Rockwell"/>
                <w:sz w:val="20"/>
                <w:szCs w:val="20"/>
              </w:rPr>
            </w:pPr>
            <w:r>
              <w:t>$2,248</w:t>
            </w:r>
          </w:p>
        </w:tc>
        <w:tc>
          <w:tcPr>
            <w:tcW w:w="2250" w:type="dxa"/>
          </w:tcPr>
          <w:p w14:paraId="799601F5" w14:textId="1D763165" w:rsidR="00FC01FD" w:rsidRPr="00C92587" w:rsidRDefault="00E349DF" w:rsidP="00E349DF">
            <w:pPr>
              <w:spacing w:after="0"/>
              <w:jc w:val="center"/>
              <w:rPr>
                <w:rFonts w:ascii="Rockwell" w:hAnsi="Rockwell"/>
                <w:sz w:val="20"/>
                <w:szCs w:val="20"/>
              </w:rPr>
            </w:pPr>
            <w:r>
              <w:t>$519</w:t>
            </w:r>
          </w:p>
        </w:tc>
      </w:tr>
      <w:tr w:rsidR="00FC01FD" w:rsidRPr="00C92587" w14:paraId="799601FB" w14:textId="77777777" w:rsidTr="003B2921">
        <w:trPr>
          <w:trHeight w:hRule="exact" w:val="320"/>
        </w:trPr>
        <w:tc>
          <w:tcPr>
            <w:tcW w:w="3510" w:type="dxa"/>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672B3C15" w:rsidR="00FC01FD" w:rsidRPr="00C92587" w:rsidRDefault="003B205E" w:rsidP="00E349DF">
            <w:pPr>
              <w:spacing w:after="0"/>
              <w:jc w:val="center"/>
              <w:rPr>
                <w:rFonts w:ascii="Rockwell" w:hAnsi="Rockwell"/>
                <w:sz w:val="20"/>
                <w:szCs w:val="20"/>
              </w:rPr>
            </w:pPr>
            <w:r>
              <w:t>$36,482</w:t>
            </w:r>
          </w:p>
        </w:tc>
        <w:tc>
          <w:tcPr>
            <w:tcW w:w="2160" w:type="dxa"/>
          </w:tcPr>
          <w:p w14:paraId="799601F9" w14:textId="17DCE120" w:rsidR="00FC01FD" w:rsidRPr="00C92587" w:rsidRDefault="00E349DF" w:rsidP="00E349DF">
            <w:pPr>
              <w:spacing w:after="0"/>
              <w:jc w:val="center"/>
              <w:rPr>
                <w:rFonts w:ascii="Rockwell" w:hAnsi="Rockwell"/>
                <w:sz w:val="20"/>
                <w:szCs w:val="20"/>
              </w:rPr>
            </w:pPr>
            <w:r>
              <w:t>$3,041</w:t>
            </w:r>
          </w:p>
        </w:tc>
        <w:tc>
          <w:tcPr>
            <w:tcW w:w="2250" w:type="dxa"/>
          </w:tcPr>
          <w:p w14:paraId="799601FA" w14:textId="5231F3CD" w:rsidR="00FC01FD" w:rsidRPr="00C92587" w:rsidRDefault="00E349DF" w:rsidP="00E349DF">
            <w:pPr>
              <w:spacing w:after="0"/>
              <w:jc w:val="center"/>
              <w:rPr>
                <w:rFonts w:ascii="Rockwell" w:hAnsi="Rockwell"/>
                <w:sz w:val="20"/>
                <w:szCs w:val="20"/>
              </w:rPr>
            </w:pPr>
            <w:r>
              <w:t>$702</w:t>
            </w:r>
          </w:p>
        </w:tc>
      </w:tr>
      <w:tr w:rsidR="00FC01FD" w:rsidRPr="00C92587" w14:paraId="79960200" w14:textId="77777777" w:rsidTr="003B2921">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16274498" w:rsidR="00FC01FD" w:rsidRPr="00C92587" w:rsidRDefault="003B205E" w:rsidP="00E349DF">
            <w:pPr>
              <w:spacing w:after="0"/>
              <w:jc w:val="center"/>
              <w:rPr>
                <w:rFonts w:ascii="Rockwell" w:hAnsi="Rockwell"/>
                <w:sz w:val="20"/>
                <w:szCs w:val="20"/>
              </w:rPr>
            </w:pPr>
            <w:r>
              <w:t>$45,991</w:t>
            </w:r>
          </w:p>
        </w:tc>
        <w:tc>
          <w:tcPr>
            <w:tcW w:w="2160" w:type="dxa"/>
          </w:tcPr>
          <w:p w14:paraId="799601FE" w14:textId="6162D5FB" w:rsidR="00FC01FD" w:rsidRPr="00C92587" w:rsidRDefault="00E349DF" w:rsidP="00E349DF">
            <w:pPr>
              <w:spacing w:after="0"/>
              <w:jc w:val="center"/>
              <w:rPr>
                <w:rFonts w:ascii="Rockwell" w:hAnsi="Rockwell"/>
                <w:sz w:val="20"/>
                <w:szCs w:val="20"/>
              </w:rPr>
            </w:pPr>
            <w:r>
              <w:t>$3,833</w:t>
            </w:r>
          </w:p>
        </w:tc>
        <w:tc>
          <w:tcPr>
            <w:tcW w:w="2250" w:type="dxa"/>
          </w:tcPr>
          <w:p w14:paraId="799601FF" w14:textId="2CCC763A" w:rsidR="00FC01FD" w:rsidRPr="00C92587" w:rsidRDefault="00E349DF" w:rsidP="00E349DF">
            <w:pPr>
              <w:spacing w:after="0"/>
              <w:jc w:val="center"/>
              <w:rPr>
                <w:rFonts w:ascii="Rockwell" w:hAnsi="Rockwell"/>
                <w:sz w:val="20"/>
                <w:szCs w:val="20"/>
              </w:rPr>
            </w:pPr>
            <w:r>
              <w:t>$885</w:t>
            </w:r>
          </w:p>
        </w:tc>
      </w:tr>
      <w:tr w:rsidR="00FC01FD" w:rsidRPr="00C92587" w14:paraId="79960205" w14:textId="77777777" w:rsidTr="003B2921">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057B3C50" w:rsidR="00FC01FD" w:rsidRPr="00C92587" w:rsidRDefault="003B205E" w:rsidP="00E349DF">
            <w:pPr>
              <w:spacing w:after="0"/>
              <w:jc w:val="center"/>
              <w:rPr>
                <w:rFonts w:ascii="Rockwell" w:hAnsi="Rockwell"/>
                <w:sz w:val="20"/>
                <w:szCs w:val="20"/>
              </w:rPr>
            </w:pPr>
            <w:r>
              <w:t>$55,500</w:t>
            </w:r>
          </w:p>
        </w:tc>
        <w:tc>
          <w:tcPr>
            <w:tcW w:w="2160" w:type="dxa"/>
          </w:tcPr>
          <w:p w14:paraId="79960203" w14:textId="11F443C5" w:rsidR="00FC01FD" w:rsidRPr="00C92587" w:rsidRDefault="00E349DF" w:rsidP="00E349DF">
            <w:pPr>
              <w:spacing w:after="0"/>
              <w:jc w:val="center"/>
              <w:rPr>
                <w:rFonts w:ascii="Rockwell" w:hAnsi="Rockwell"/>
                <w:sz w:val="20"/>
                <w:szCs w:val="20"/>
              </w:rPr>
            </w:pPr>
            <w:r>
              <w:t>$4,625</w:t>
            </w:r>
          </w:p>
        </w:tc>
        <w:tc>
          <w:tcPr>
            <w:tcW w:w="2250" w:type="dxa"/>
          </w:tcPr>
          <w:p w14:paraId="79960204" w14:textId="2CAFBBCE" w:rsidR="00FC01FD" w:rsidRPr="00C92587" w:rsidRDefault="00E349DF" w:rsidP="00E349DF">
            <w:pPr>
              <w:spacing w:after="0"/>
              <w:jc w:val="center"/>
              <w:rPr>
                <w:rFonts w:ascii="Rockwell" w:hAnsi="Rockwell"/>
                <w:sz w:val="20"/>
                <w:szCs w:val="20"/>
              </w:rPr>
            </w:pPr>
            <w:r>
              <w:t>$1,068</w:t>
            </w:r>
          </w:p>
        </w:tc>
      </w:tr>
      <w:tr w:rsidR="00FC01FD" w:rsidRPr="00C92587" w14:paraId="7996020A" w14:textId="77777777" w:rsidTr="003B2921">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6A64EDFF" w:rsidR="00FC01FD" w:rsidRPr="00C92587" w:rsidRDefault="003B205E" w:rsidP="00E349DF">
            <w:pPr>
              <w:spacing w:after="0"/>
              <w:jc w:val="center"/>
              <w:rPr>
                <w:rFonts w:ascii="Rockwell" w:hAnsi="Rockwell"/>
                <w:sz w:val="20"/>
                <w:szCs w:val="20"/>
              </w:rPr>
            </w:pPr>
            <w:r>
              <w:t>$65,009</w:t>
            </w:r>
          </w:p>
        </w:tc>
        <w:tc>
          <w:tcPr>
            <w:tcW w:w="2160" w:type="dxa"/>
          </w:tcPr>
          <w:p w14:paraId="79960208" w14:textId="7F8F1470" w:rsidR="00FC01FD" w:rsidRPr="00C92587" w:rsidRDefault="00E349DF" w:rsidP="00E349DF">
            <w:pPr>
              <w:spacing w:after="0"/>
              <w:jc w:val="center"/>
              <w:rPr>
                <w:rFonts w:ascii="Rockwell" w:hAnsi="Rockwell"/>
                <w:sz w:val="20"/>
                <w:szCs w:val="20"/>
              </w:rPr>
            </w:pPr>
            <w:r>
              <w:t>$5,418</w:t>
            </w:r>
          </w:p>
        </w:tc>
        <w:tc>
          <w:tcPr>
            <w:tcW w:w="2250" w:type="dxa"/>
          </w:tcPr>
          <w:p w14:paraId="79960209" w14:textId="1742FF4B" w:rsidR="00FC01FD" w:rsidRPr="00C92587" w:rsidRDefault="00E349DF" w:rsidP="00E349DF">
            <w:pPr>
              <w:spacing w:after="0"/>
              <w:jc w:val="center"/>
              <w:rPr>
                <w:rFonts w:ascii="Rockwell" w:hAnsi="Rockwell"/>
                <w:sz w:val="20"/>
                <w:szCs w:val="20"/>
              </w:rPr>
            </w:pPr>
            <w:r>
              <w:t>$1,251</w:t>
            </w:r>
          </w:p>
        </w:tc>
      </w:tr>
      <w:tr w:rsidR="00FC01FD" w:rsidRPr="00C92587" w14:paraId="7996020F" w14:textId="77777777" w:rsidTr="003B2921">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31522A1D" w:rsidR="00FC01FD" w:rsidRPr="00C92587" w:rsidRDefault="00E349DF" w:rsidP="00E349DF">
            <w:pPr>
              <w:spacing w:after="0"/>
              <w:jc w:val="center"/>
              <w:rPr>
                <w:rFonts w:ascii="Rockwell" w:hAnsi="Rockwell"/>
                <w:sz w:val="20"/>
                <w:szCs w:val="20"/>
              </w:rPr>
            </w:pPr>
            <w:r>
              <w:t>$74,518</w:t>
            </w:r>
          </w:p>
        </w:tc>
        <w:tc>
          <w:tcPr>
            <w:tcW w:w="2160" w:type="dxa"/>
          </w:tcPr>
          <w:p w14:paraId="7996020D" w14:textId="48193EE6" w:rsidR="00FC01FD" w:rsidRPr="00C92587" w:rsidRDefault="00E349DF" w:rsidP="00E349DF">
            <w:pPr>
              <w:spacing w:after="0"/>
              <w:jc w:val="center"/>
              <w:rPr>
                <w:rFonts w:ascii="Rockwell" w:hAnsi="Rockwell"/>
                <w:sz w:val="20"/>
                <w:szCs w:val="20"/>
              </w:rPr>
            </w:pPr>
            <w:r>
              <w:t>$6,210</w:t>
            </w:r>
          </w:p>
        </w:tc>
        <w:tc>
          <w:tcPr>
            <w:tcW w:w="2250" w:type="dxa"/>
          </w:tcPr>
          <w:p w14:paraId="7996020E" w14:textId="37C3D52D" w:rsidR="00FC01FD" w:rsidRPr="00C92587" w:rsidRDefault="00E349DF" w:rsidP="00E349DF">
            <w:pPr>
              <w:spacing w:after="0"/>
              <w:jc w:val="center"/>
              <w:rPr>
                <w:rFonts w:ascii="Rockwell" w:hAnsi="Rockwell"/>
                <w:sz w:val="20"/>
                <w:szCs w:val="20"/>
              </w:rPr>
            </w:pPr>
            <w:r>
              <w:t>$1,434</w:t>
            </w:r>
          </w:p>
        </w:tc>
      </w:tr>
      <w:tr w:rsidR="00FC01FD" w:rsidRPr="00C92587" w14:paraId="79960214" w14:textId="77777777" w:rsidTr="003B2921">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6109297B" w:rsidR="00FC01FD" w:rsidRPr="00C92587" w:rsidRDefault="00E349DF" w:rsidP="00E349DF">
            <w:pPr>
              <w:spacing w:after="0"/>
              <w:jc w:val="center"/>
              <w:rPr>
                <w:rFonts w:ascii="Rockwell" w:hAnsi="Rockwell"/>
                <w:sz w:val="20"/>
                <w:szCs w:val="20"/>
              </w:rPr>
            </w:pPr>
            <w:r>
              <w:t>$84,027</w:t>
            </w:r>
          </w:p>
        </w:tc>
        <w:tc>
          <w:tcPr>
            <w:tcW w:w="2160" w:type="dxa"/>
          </w:tcPr>
          <w:p w14:paraId="79960212" w14:textId="73F721DD" w:rsidR="00FC01FD" w:rsidRPr="00C92587" w:rsidRDefault="00E349DF" w:rsidP="00E349DF">
            <w:pPr>
              <w:spacing w:after="0"/>
              <w:jc w:val="center"/>
              <w:rPr>
                <w:rFonts w:ascii="Rockwell" w:hAnsi="Rockwell"/>
                <w:sz w:val="20"/>
                <w:szCs w:val="20"/>
              </w:rPr>
            </w:pPr>
            <w:r>
              <w:t>$7,003</w:t>
            </w:r>
          </w:p>
        </w:tc>
        <w:tc>
          <w:tcPr>
            <w:tcW w:w="2250" w:type="dxa"/>
          </w:tcPr>
          <w:p w14:paraId="79960213" w14:textId="742AEDC7" w:rsidR="00FC01FD" w:rsidRPr="00C92587" w:rsidRDefault="00E349DF" w:rsidP="00E349DF">
            <w:pPr>
              <w:spacing w:after="0"/>
              <w:jc w:val="center"/>
              <w:rPr>
                <w:rFonts w:ascii="Rockwell" w:hAnsi="Rockwell"/>
                <w:sz w:val="20"/>
                <w:szCs w:val="20"/>
              </w:rPr>
            </w:pPr>
            <w:r>
              <w:t>$1,616</w:t>
            </w:r>
          </w:p>
        </w:tc>
      </w:tr>
      <w:tr w:rsidR="00FC01FD" w:rsidRPr="00C92587" w14:paraId="79960219" w14:textId="77777777" w:rsidTr="003B2921">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2DE2D8C9" w:rsidR="00FC01FD" w:rsidRPr="00C92587" w:rsidRDefault="00E349DF" w:rsidP="00E349DF">
            <w:pPr>
              <w:spacing w:after="0"/>
              <w:jc w:val="center"/>
              <w:rPr>
                <w:rFonts w:ascii="Rockwell" w:hAnsi="Rockwell"/>
                <w:sz w:val="20"/>
                <w:szCs w:val="20"/>
              </w:rPr>
            </w:pPr>
            <w:r>
              <w:t>$93,536</w:t>
            </w:r>
          </w:p>
        </w:tc>
        <w:tc>
          <w:tcPr>
            <w:tcW w:w="2160" w:type="dxa"/>
          </w:tcPr>
          <w:p w14:paraId="79960217" w14:textId="4425B2A0" w:rsidR="00FC01FD" w:rsidRPr="00C92587" w:rsidRDefault="00E349DF" w:rsidP="00E349DF">
            <w:pPr>
              <w:spacing w:after="0"/>
              <w:jc w:val="center"/>
              <w:rPr>
                <w:rFonts w:ascii="Rockwell" w:hAnsi="Rockwell"/>
                <w:sz w:val="20"/>
                <w:szCs w:val="20"/>
              </w:rPr>
            </w:pPr>
            <w:r>
              <w:t>$7,795</w:t>
            </w:r>
          </w:p>
        </w:tc>
        <w:tc>
          <w:tcPr>
            <w:tcW w:w="2250" w:type="dxa"/>
          </w:tcPr>
          <w:p w14:paraId="79960218" w14:textId="1D34DC90" w:rsidR="00FC01FD" w:rsidRPr="00C92587" w:rsidRDefault="00E349DF" w:rsidP="00E349DF">
            <w:pPr>
              <w:spacing w:after="0"/>
              <w:jc w:val="center"/>
              <w:rPr>
                <w:rFonts w:ascii="Rockwell" w:hAnsi="Rockwell"/>
                <w:sz w:val="20"/>
                <w:szCs w:val="20"/>
              </w:rPr>
            </w:pPr>
            <w:r>
              <w:t>$1,799</w:t>
            </w:r>
          </w:p>
        </w:tc>
      </w:tr>
      <w:tr w:rsidR="00FC01FD" w:rsidRPr="00C92587" w14:paraId="7996021E" w14:textId="77777777" w:rsidTr="003B2921">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1090D8E9" w:rsidR="00FC01FD" w:rsidRPr="00C92587" w:rsidRDefault="00E349DF" w:rsidP="00E349DF">
            <w:pPr>
              <w:spacing w:after="0"/>
              <w:jc w:val="center"/>
              <w:rPr>
                <w:rFonts w:ascii="Rockwell" w:hAnsi="Rockwell"/>
                <w:sz w:val="20"/>
                <w:szCs w:val="20"/>
              </w:rPr>
            </w:pPr>
            <w:r>
              <w:t>$9,509</w:t>
            </w:r>
          </w:p>
        </w:tc>
        <w:tc>
          <w:tcPr>
            <w:tcW w:w="2160" w:type="dxa"/>
          </w:tcPr>
          <w:p w14:paraId="7996021C" w14:textId="1D227F3D" w:rsidR="00FC01FD" w:rsidRPr="00C92587" w:rsidRDefault="00E349DF" w:rsidP="00E349DF">
            <w:pPr>
              <w:spacing w:after="0"/>
              <w:jc w:val="center"/>
              <w:rPr>
                <w:rFonts w:ascii="Rockwell" w:hAnsi="Rockwell"/>
                <w:sz w:val="20"/>
                <w:szCs w:val="20"/>
              </w:rPr>
            </w:pPr>
            <w:r>
              <w:t>$793</w:t>
            </w:r>
          </w:p>
        </w:tc>
        <w:tc>
          <w:tcPr>
            <w:tcW w:w="2250" w:type="dxa"/>
          </w:tcPr>
          <w:p w14:paraId="7996021D" w14:textId="7FD3706D" w:rsidR="00FC01FD" w:rsidRPr="00C92587" w:rsidRDefault="00E349DF" w:rsidP="00E349DF">
            <w:pPr>
              <w:spacing w:after="0"/>
              <w:jc w:val="center"/>
              <w:rPr>
                <w:rFonts w:ascii="Rockwell" w:hAnsi="Rockwell"/>
                <w:sz w:val="20"/>
                <w:szCs w:val="20"/>
              </w:rPr>
            </w:pPr>
            <w:r>
              <w:t>$183</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4A2FF47C"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haven’t been told your children will get free meals, please call or e-mail </w:t>
      </w:r>
      <w:r w:rsidR="00E349DF">
        <w:rPr>
          <w:rStyle w:val="Strong"/>
          <w:rFonts w:ascii="Rockwell" w:hAnsi="Rockwell"/>
          <w:color w:val="auto"/>
          <w:sz w:val="20"/>
          <w:szCs w:val="20"/>
        </w:rPr>
        <w:t>Stella Aires (801)768-4202 ext. 5112 or saires@renacademy.org</w:t>
      </w:r>
    </w:p>
    <w:p w14:paraId="79960230" w14:textId="46D9D568"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00E349DF">
        <w:rPr>
          <w:rStyle w:val="Strong"/>
          <w:rFonts w:ascii="Rockwell" w:hAnsi="Rockwell"/>
          <w:color w:val="auto"/>
          <w:sz w:val="20"/>
          <w:szCs w:val="20"/>
        </w:rPr>
        <w:t xml:space="preserve">Renaissance Academy Food Service </w:t>
      </w:r>
      <w:proofErr w:type="spellStart"/>
      <w:r w:rsidR="00E349DF">
        <w:rPr>
          <w:rStyle w:val="Strong"/>
          <w:rFonts w:ascii="Rockwell" w:hAnsi="Rockwell"/>
          <w:color w:val="auto"/>
          <w:sz w:val="20"/>
          <w:szCs w:val="20"/>
        </w:rPr>
        <w:t>Dept</w:t>
      </w:r>
      <w:proofErr w:type="spellEnd"/>
      <w:r w:rsidR="00E349DF">
        <w:rPr>
          <w:rStyle w:val="Strong"/>
          <w:rFonts w:ascii="Rockwell" w:hAnsi="Rockwell"/>
          <w:color w:val="auto"/>
          <w:sz w:val="20"/>
          <w:szCs w:val="20"/>
        </w:rPr>
        <w:t xml:space="preserve"> Attn: S</w:t>
      </w:r>
      <w:r w:rsidR="00E349DF" w:rsidRPr="00314A13">
        <w:rPr>
          <w:rStyle w:val="Strong"/>
          <w:rFonts w:ascii="Rockwell" w:hAnsi="Rockwell"/>
          <w:color w:val="auto"/>
          <w:sz w:val="20"/>
          <w:szCs w:val="20"/>
        </w:rPr>
        <w:t>tella Aires 3435 N</w:t>
      </w:r>
      <w:r w:rsidR="00E349DF">
        <w:rPr>
          <w:rStyle w:val="Strong"/>
          <w:rFonts w:ascii="Rockwell" w:hAnsi="Rockwell"/>
          <w:color w:val="auto"/>
          <w:sz w:val="20"/>
          <w:szCs w:val="20"/>
        </w:rPr>
        <w:t>orth 1120 East Lehi, Utah 84043, (801)768-4202 ext. 5112 or saires@renacademy.org</w:t>
      </w:r>
    </w:p>
    <w:p w14:paraId="79960231" w14:textId="0B7850D3"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C92587">
        <w:rPr>
          <w:rFonts w:ascii="Rockwell" w:hAnsi="Rockwell" w:cs="Arial"/>
          <w:bCs/>
          <w:sz w:val="20"/>
          <w:szCs w:val="20"/>
          <w:lang w:bidi="ar-SA"/>
        </w:rPr>
        <w:t xml:space="preserve"> If any children in your household were missing from your eligibility notification, contact </w:t>
      </w:r>
      <w:r w:rsidR="00E349DF">
        <w:rPr>
          <w:rStyle w:val="Strong"/>
          <w:rFonts w:ascii="Rockwell" w:hAnsi="Rockwell"/>
          <w:color w:val="auto"/>
          <w:sz w:val="20"/>
          <w:szCs w:val="20"/>
        </w:rPr>
        <w:t>Stella Aires (801)768-4202 ext. 5112 or saires@renacademy.org</w:t>
      </w:r>
      <w:r w:rsidR="00E349DF" w:rsidRPr="00CF23C7">
        <w:rPr>
          <w:rFonts w:ascii="Rockwell" w:hAnsi="Rockwell" w:cs="Arial"/>
          <w:bCs/>
          <w:sz w:val="20"/>
          <w:szCs w:val="20"/>
          <w:lang w:bidi="ar-SA"/>
        </w:rPr>
        <w:t xml:space="preserve"> immediately.</w:t>
      </w:r>
    </w:p>
    <w:p w14:paraId="79960232" w14:textId="5B5D656C"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hyperlink r:id="rId8" w:history="1">
        <w:r w:rsidR="00E349DF">
          <w:rPr>
            <w:rStyle w:val="Hyperlink"/>
          </w:rPr>
          <w:t>https://renaissance.usoe-dcs.org/</w:t>
        </w:r>
      </w:hyperlink>
      <w:r w:rsidR="00E349DF" w:rsidRPr="00C92587">
        <w:rPr>
          <w:rFonts w:ascii="Rockwell" w:hAnsi="Rockwell"/>
          <w:sz w:val="20"/>
          <w:szCs w:val="20"/>
        </w:rPr>
        <w:t xml:space="preserve"> </w:t>
      </w:r>
      <w:r w:rsidR="00E349DF" w:rsidRPr="00C92587">
        <w:rPr>
          <w:rFonts w:ascii="Rockwell" w:hAnsi="Rockwell"/>
          <w:b/>
          <w:sz w:val="20"/>
          <w:szCs w:val="20"/>
        </w:rPr>
        <w:t xml:space="preserve">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E349DF">
        <w:rPr>
          <w:rStyle w:val="Strong"/>
          <w:rFonts w:ascii="Rockwell" w:hAnsi="Rockwell"/>
          <w:color w:val="auto"/>
          <w:sz w:val="20"/>
          <w:szCs w:val="20"/>
        </w:rPr>
        <w:t>Stella Aires (801)768-4202 ext. 5112 or saires@renacademy.org</w:t>
      </w:r>
      <w:r w:rsidRPr="00C92587">
        <w:rPr>
          <w:rStyle w:val="Strong"/>
          <w:rFonts w:ascii="Rockwell" w:hAnsi="Rockwell"/>
          <w:b w:val="0"/>
          <w:color w:val="auto"/>
          <w:sz w:val="20"/>
          <w:szCs w:val="20"/>
        </w:rPr>
        <w:t xml:space="preserve"> if you have any questions about the online application.</w:t>
      </w:r>
    </w:p>
    <w:p w14:paraId="79960233" w14:textId="14E1F065"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DC2F18">
        <w:rPr>
          <w:rFonts w:ascii="Rockwell" w:hAnsi="Rockwell"/>
          <w:b/>
          <w:sz w:val="20"/>
          <w:szCs w:val="20"/>
        </w:rPr>
        <w:t xml:space="preserve"> September 29</w:t>
      </w:r>
      <w:r w:rsidR="00DC2F18" w:rsidRPr="00DC2F18">
        <w:rPr>
          <w:rFonts w:ascii="Rockwell" w:hAnsi="Rockwell"/>
          <w:b/>
          <w:sz w:val="20"/>
          <w:szCs w:val="20"/>
          <w:vertAlign w:val="superscript"/>
        </w:rPr>
        <w:t>th</w:t>
      </w:r>
      <w:r w:rsidR="00DC2F18">
        <w:rPr>
          <w:rFonts w:ascii="Rockwell" w:hAnsi="Rockwell"/>
          <w:b/>
          <w:sz w:val="20"/>
          <w:szCs w:val="20"/>
        </w:rPr>
        <w:t>,2023</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177A30">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6E7036A5" w:rsidR="00763F13" w:rsidRPr="00E349DF" w:rsidRDefault="00763F13" w:rsidP="00E349DF">
      <w:pPr>
        <w:numPr>
          <w:ilvl w:val="0"/>
          <w:numId w:val="1"/>
        </w:numPr>
        <w:rPr>
          <w:rFonts w:ascii="Rockwell" w:hAnsi="Rockwell"/>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E349DF">
        <w:rPr>
          <w:rStyle w:val="Strong"/>
          <w:rFonts w:ascii="Rockwell" w:hAnsi="Rockwell"/>
          <w:color w:val="auto"/>
          <w:sz w:val="20"/>
          <w:szCs w:val="20"/>
        </w:rPr>
        <w:t>Stella Aires (801)768-4202 ext. 5112 or saires@renacademy.org</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4E1C7620" w:rsidR="001C24A5" w:rsidRPr="00DC2F18" w:rsidRDefault="002E1AE9" w:rsidP="00DC2F18">
      <w:pPr>
        <w:numPr>
          <w:ilvl w:val="0"/>
          <w:numId w:val="1"/>
        </w:numPr>
        <w:rPr>
          <w:rFonts w:ascii="Rockwell" w:hAnsi="Rockwell"/>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00DC2F18">
        <w:rPr>
          <w:rStyle w:val="Strong"/>
          <w:rFonts w:ascii="Rockwell" w:hAnsi="Rockwell"/>
          <w:color w:val="auto"/>
          <w:sz w:val="20"/>
          <w:szCs w:val="20"/>
        </w:rPr>
        <w:t>S</w:t>
      </w:r>
      <w:r w:rsidR="00DC2F18" w:rsidRPr="00314A13">
        <w:rPr>
          <w:rStyle w:val="Strong"/>
          <w:rFonts w:ascii="Rockwell" w:hAnsi="Rockwell"/>
          <w:color w:val="auto"/>
          <w:sz w:val="20"/>
          <w:szCs w:val="20"/>
        </w:rPr>
        <w:t>tella Aires 3435 N</w:t>
      </w:r>
      <w:r w:rsidR="00DC2F18">
        <w:rPr>
          <w:rStyle w:val="Strong"/>
          <w:rFonts w:ascii="Rockwell" w:hAnsi="Rockwell"/>
          <w:color w:val="auto"/>
          <w:sz w:val="20"/>
          <w:szCs w:val="20"/>
        </w:rPr>
        <w:t>orth 1120 East Lehi, Utah 84043, (801)768-4202 ext. 5112 or saires@renacademy.org</w:t>
      </w:r>
      <w:r w:rsidR="00DC2F18">
        <w:rPr>
          <w:rFonts w:ascii="Rockwell" w:hAnsi="Rockwell"/>
          <w:sz w:val="20"/>
          <w:szCs w:val="20"/>
        </w:rPr>
        <w:t xml:space="preserve"> </w:t>
      </w:r>
      <w:r w:rsidRPr="00DC2F18">
        <w:rPr>
          <w:rStyle w:val="Strong"/>
          <w:rFonts w:ascii="Rockwell" w:hAnsi="Rockwell"/>
          <w:b w:val="0"/>
          <w:color w:val="auto"/>
          <w:sz w:val="20"/>
          <w:szCs w:val="20"/>
        </w:rPr>
        <w:t>to receive a second application.</w:t>
      </w:r>
    </w:p>
    <w:p w14:paraId="7996023D" w14:textId="72A2CD65"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Pr="00C92587">
        <w:rPr>
          <w:rFonts w:ascii="Rockwell" w:hAnsi="Rockwell"/>
          <w:b/>
          <w:sz w:val="20"/>
          <w:szCs w:val="20"/>
        </w:rPr>
        <w:t>[State SNAP]</w:t>
      </w:r>
      <w:r w:rsidRPr="00C92587">
        <w:rPr>
          <w:rFonts w:ascii="Rockwell" w:hAnsi="Rockwell"/>
          <w:sz w:val="20"/>
          <w:szCs w:val="20"/>
        </w:rPr>
        <w:t xml:space="preserve"> or other assistance benefits, contact your local assistance office or call </w:t>
      </w:r>
      <w:r w:rsidR="00DC2F18">
        <w:rPr>
          <w:rStyle w:val="Strong"/>
          <w:rFonts w:ascii="Rockwell" w:hAnsi="Rockwell"/>
          <w:color w:val="auto"/>
          <w:sz w:val="20"/>
          <w:szCs w:val="20"/>
        </w:rPr>
        <w:t>801-526-0950 or toll free 1-866-435-7414. Utah is operated through the United Way to provide resources for assistance. You can find 211 Utah online at</w:t>
      </w:r>
      <w:r w:rsidR="00177A30">
        <w:rPr>
          <w:rStyle w:val="Strong"/>
          <w:rFonts w:ascii="Rockwell" w:hAnsi="Rockwell"/>
          <w:color w:val="auto"/>
          <w:sz w:val="20"/>
          <w:szCs w:val="20"/>
        </w:rPr>
        <w:t xml:space="preserve"> 211utah.org</w:t>
      </w:r>
      <w:r w:rsidR="00DC2F18">
        <w:rPr>
          <w:rStyle w:val="Strong"/>
          <w:rFonts w:ascii="Rockwell" w:hAnsi="Rockwell"/>
          <w:color w:val="auto"/>
          <w:sz w:val="20"/>
          <w:szCs w:val="20"/>
        </w:rPr>
        <w:t xml:space="preserve"> </w:t>
      </w:r>
      <w:r w:rsidR="00177A30">
        <w:rPr>
          <w:rStyle w:val="Strong"/>
          <w:rFonts w:ascii="Rockwell" w:hAnsi="Rockwell"/>
          <w:color w:val="auto"/>
          <w:sz w:val="20"/>
          <w:szCs w:val="20"/>
        </w:rPr>
        <w:t xml:space="preserve">or </w:t>
      </w:r>
      <w:bookmarkStart w:id="0" w:name="_GoBack"/>
      <w:bookmarkEnd w:id="0"/>
      <w:r w:rsidR="00DC2F18">
        <w:rPr>
          <w:rStyle w:val="Strong"/>
          <w:rFonts w:ascii="Rockwell" w:hAnsi="Rockwell"/>
          <w:color w:val="auto"/>
          <w:sz w:val="20"/>
          <w:szCs w:val="20"/>
        </w:rPr>
        <w:t>call 2-1-1- or 1-888-826-9790.</w:t>
      </w:r>
    </w:p>
    <w:p w14:paraId="7996023E" w14:textId="216D75C1"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00DC2F18">
        <w:rPr>
          <w:rStyle w:val="Strong"/>
          <w:rFonts w:ascii="Rockwell" w:hAnsi="Rockwell"/>
          <w:color w:val="auto"/>
          <w:sz w:val="20"/>
          <w:szCs w:val="20"/>
        </w:rPr>
        <w:t>(801)</w:t>
      </w:r>
      <w:r w:rsidR="00DC2F18">
        <w:rPr>
          <w:rStyle w:val="Strong"/>
          <w:rFonts w:ascii="Rockwell" w:hAnsi="Rockwell"/>
          <w:color w:val="auto"/>
          <w:sz w:val="20"/>
          <w:szCs w:val="20"/>
        </w:rPr>
        <w:t>768-4202 ext. 5112.</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6DD9A19D"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DC2F18">
        <w:rPr>
          <w:rStyle w:val="Strong"/>
          <w:rFonts w:ascii="Rockwell" w:hAnsi="Rockwell"/>
          <w:color w:val="auto"/>
          <w:sz w:val="20"/>
          <w:szCs w:val="20"/>
        </w:rPr>
        <w:t>Stella Aires</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77A30"/>
    <w:rsid w:val="001C24A5"/>
    <w:rsid w:val="00204D02"/>
    <w:rsid w:val="00215AD8"/>
    <w:rsid w:val="00233D7B"/>
    <w:rsid w:val="002671A5"/>
    <w:rsid w:val="002A45A7"/>
    <w:rsid w:val="002E1AE9"/>
    <w:rsid w:val="00336F27"/>
    <w:rsid w:val="003578D9"/>
    <w:rsid w:val="003819D8"/>
    <w:rsid w:val="003B205E"/>
    <w:rsid w:val="003B2921"/>
    <w:rsid w:val="003E7B1C"/>
    <w:rsid w:val="0048595A"/>
    <w:rsid w:val="004A6651"/>
    <w:rsid w:val="004D5C86"/>
    <w:rsid w:val="005A1186"/>
    <w:rsid w:val="005A77A3"/>
    <w:rsid w:val="00653E83"/>
    <w:rsid w:val="006646A4"/>
    <w:rsid w:val="00695AAF"/>
    <w:rsid w:val="006C130D"/>
    <w:rsid w:val="0071760F"/>
    <w:rsid w:val="00745BBA"/>
    <w:rsid w:val="00763F13"/>
    <w:rsid w:val="007C1124"/>
    <w:rsid w:val="007F6528"/>
    <w:rsid w:val="008467E8"/>
    <w:rsid w:val="008B489E"/>
    <w:rsid w:val="008B5FE7"/>
    <w:rsid w:val="008C3871"/>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C2F18"/>
    <w:rsid w:val="00DE1CF2"/>
    <w:rsid w:val="00E0719C"/>
    <w:rsid w:val="00E349DF"/>
    <w:rsid w:val="00E7630F"/>
    <w:rsid w:val="00F2738B"/>
    <w:rsid w:val="00F772FE"/>
    <w:rsid w:val="00FA002A"/>
    <w:rsid w:val="00FC01FD"/>
    <w:rsid w:val="00FD1B7F"/>
    <w:rsid w:val="00FE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8DD2D739-98B6-4E87-953D-935122B5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aissance.usoe-dc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Stella Aires</cp:lastModifiedBy>
  <cp:revision>4</cp:revision>
  <cp:lastPrinted>2016-04-07T14:03:00Z</cp:lastPrinted>
  <dcterms:created xsi:type="dcterms:W3CDTF">2023-07-30T18:34:00Z</dcterms:created>
  <dcterms:modified xsi:type="dcterms:W3CDTF">2023-07-30T19:09:00Z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